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098E">
      <w:pPr>
        <w:rPr>
          <w:rFonts w:ascii="Times New Roman" w:hAnsi="Times New Roman" w:cs="Times New Roman"/>
        </w:rPr>
      </w:pPr>
      <w:r w:rsidRPr="00D1098E">
        <w:rPr>
          <w:rFonts w:ascii="Times New Roman" w:hAnsi="Times New Roman" w:cs="Times New Roman"/>
        </w:rPr>
        <w:t>Тема декады «Великую страну создают великие люди»</w:t>
      </w:r>
    </w:p>
    <w:p w:rsidR="00D1098E" w:rsidRPr="00D1098E" w:rsidRDefault="00D1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необычном формате прошли Уроки мужества для учащихся школы. Про великих людей и их героические поступки можно не только рассказывать, но и петь. Так поступили ученики начальных </w:t>
      </w:r>
      <w:proofErr w:type="gramStart"/>
      <w:r>
        <w:rPr>
          <w:rFonts w:ascii="Times New Roman" w:hAnsi="Times New Roman" w:cs="Times New Roman"/>
        </w:rPr>
        <w:t>классов</w:t>
      </w:r>
      <w:proofErr w:type="gramEnd"/>
      <w:r>
        <w:rPr>
          <w:rFonts w:ascii="Times New Roman" w:hAnsi="Times New Roman" w:cs="Times New Roman"/>
        </w:rPr>
        <w:t xml:space="preserve"> устроив концерт на патриотическую тематику. Начиная с песен Великой Отечественной войны и заканчивая современными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ребята охватили подвиги Героев Советского Союза, спасателей Кубани и участников Гражданской обороны. </w:t>
      </w:r>
    </w:p>
    <w:sectPr w:rsidR="00D1098E" w:rsidRPr="00D10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098E"/>
    <w:rsid w:val="00BF5E94"/>
    <w:rsid w:val="00D10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2025-04-15T07:06:00Z</dcterms:created>
  <dcterms:modified xsi:type="dcterms:W3CDTF">2025-04-15T07:16:00Z</dcterms:modified>
</cp:coreProperties>
</file>